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微软雅黑" w:hAnsi="微软雅黑" w:eastAsia="微软雅黑" w:cs="微软雅黑"/>
          <w:color w:val="auto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</w:rPr>
        <w:t>东辰初中2019</w:t>
      </w: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  <w:lang w:eastAsia="zh-CN"/>
        </w:rPr>
        <w:t>年</w:t>
      </w: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</w:rPr>
        <w:t>暑假综合实践课程</w:t>
      </w:r>
    </w:p>
    <w:tbl>
      <w:tblPr>
        <w:tblStyle w:val="2"/>
        <w:tblW w:w="102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95"/>
        <w:gridCol w:w="495"/>
        <w:gridCol w:w="6115"/>
        <w:gridCol w:w="1951"/>
        <w:gridCol w:w="640"/>
        <w:gridCol w:w="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9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课 程 名 称</w:t>
            </w:r>
          </w:p>
        </w:tc>
        <w:tc>
          <w:tcPr>
            <w:tcW w:w="6115" w:type="dxa"/>
            <w:vAlign w:val="center"/>
          </w:tcPr>
          <w:p>
            <w:pPr>
              <w:adjustRightInd w:val="0"/>
              <w:snapToGrid w:val="0"/>
              <w:ind w:firstLine="900" w:firstLineChars="60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实施细则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评价标准</w:t>
            </w:r>
          </w:p>
        </w:tc>
        <w:tc>
          <w:tcPr>
            <w:tcW w:w="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家长</w:t>
            </w:r>
          </w:p>
          <w:p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评价</w:t>
            </w:r>
          </w:p>
        </w:tc>
        <w:tc>
          <w:tcPr>
            <w:tcW w:w="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学校</w:t>
            </w:r>
          </w:p>
          <w:p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精神涵泳</w:t>
            </w:r>
          </w:p>
        </w:tc>
        <w:tc>
          <w:tcPr>
            <w:tcW w:w="495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家国情怀</w:t>
            </w:r>
          </w:p>
        </w:tc>
        <w:tc>
          <w:tcPr>
            <w:tcW w:w="6115" w:type="dxa"/>
            <w:vAlign w:val="center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适逢我们伟大祖国七十华诞和改革开放四十周年，以“厉害了，我的祖国” 为主题，完成下列活动：</w:t>
            </w:r>
          </w:p>
          <w:p>
            <w:pPr>
              <w:adjustRightInd w:val="0"/>
              <w:snapToGrid w:val="0"/>
              <w:rPr>
                <w:color w:val="333333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1、</w:t>
            </w:r>
            <w:r>
              <w:rPr>
                <w:color w:val="333333"/>
                <w:sz w:val="15"/>
                <w:szCs w:val="15"/>
              </w:rPr>
              <w:t>读一本爱国主义题材的好书</w:t>
            </w:r>
            <w:r>
              <w:rPr>
                <w:rFonts w:hint="eastAsia"/>
                <w:color w:val="333333"/>
                <w:sz w:val="15"/>
                <w:szCs w:val="15"/>
              </w:rPr>
              <w:t>，或观看一部爱国主义题材的影视作品，</w:t>
            </w:r>
            <w:r>
              <w:rPr>
                <w:color w:val="333333"/>
                <w:sz w:val="15"/>
                <w:szCs w:val="15"/>
              </w:rPr>
              <w:t>写一篇</w:t>
            </w:r>
            <w:r>
              <w:rPr>
                <w:rFonts w:hint="eastAsia"/>
                <w:color w:val="333333"/>
                <w:sz w:val="15"/>
                <w:szCs w:val="15"/>
              </w:rPr>
              <w:t>读后感或观后感；</w:t>
            </w:r>
          </w:p>
          <w:p>
            <w:pPr>
              <w:adjustRightInd w:val="0"/>
              <w:snapToGrid w:val="0"/>
              <w:rPr>
                <w:color w:val="333333"/>
                <w:sz w:val="15"/>
                <w:szCs w:val="15"/>
              </w:rPr>
            </w:pPr>
            <w:r>
              <w:rPr>
                <w:rFonts w:hint="eastAsia"/>
                <w:color w:val="333333"/>
                <w:sz w:val="15"/>
                <w:szCs w:val="15"/>
              </w:rPr>
              <w:t>2、</w:t>
            </w:r>
            <w:r>
              <w:rPr>
                <w:color w:val="333333"/>
                <w:sz w:val="15"/>
                <w:szCs w:val="15"/>
              </w:rPr>
              <w:t>搜索</w:t>
            </w:r>
            <w:r>
              <w:fldChar w:fldCharType="begin"/>
            </w:r>
            <w:r>
              <w:instrText xml:space="preserve"> HYPERLINK "https://wenwen.sogou.com/s/?w=%E7%88%B1%E5%9B%BD%E4%BA%BA%E5%A3%AB&amp;ch=ww.xqy.chain" \t "_blank" </w:instrText>
            </w:r>
            <w:r>
              <w:fldChar w:fldCharType="separate"/>
            </w:r>
            <w:r>
              <w:rPr>
                <w:rStyle w:val="5"/>
                <w:sz w:val="15"/>
                <w:szCs w:val="15"/>
              </w:rPr>
              <w:t>爱国人士</w:t>
            </w:r>
            <w:r>
              <w:rPr>
                <w:rStyle w:val="5"/>
                <w:sz w:val="15"/>
                <w:szCs w:val="15"/>
              </w:rPr>
              <w:fldChar w:fldCharType="end"/>
            </w:r>
            <w:r>
              <w:rPr>
                <w:color w:val="333333"/>
                <w:sz w:val="15"/>
                <w:szCs w:val="15"/>
              </w:rPr>
              <w:t>的资料</w:t>
            </w:r>
            <w:r>
              <w:rPr>
                <w:rFonts w:hint="eastAsia"/>
                <w:color w:val="333333"/>
                <w:sz w:val="15"/>
                <w:szCs w:val="15"/>
              </w:rPr>
              <w:t>，</w:t>
            </w:r>
            <w:r>
              <w:rPr>
                <w:color w:val="333333"/>
                <w:sz w:val="15"/>
                <w:szCs w:val="15"/>
              </w:rPr>
              <w:t>查找有关他们的具体事迹</w:t>
            </w:r>
            <w:r>
              <w:rPr>
                <w:rFonts w:hint="eastAsia"/>
                <w:color w:val="333333"/>
                <w:sz w:val="15"/>
                <w:szCs w:val="15"/>
              </w:rPr>
              <w:t>，</w:t>
            </w:r>
            <w:r>
              <w:rPr>
                <w:color w:val="333333"/>
                <w:sz w:val="15"/>
                <w:szCs w:val="15"/>
              </w:rPr>
              <w:t>开学后在班级</w:t>
            </w:r>
            <w:r>
              <w:rPr>
                <w:rFonts w:hint="eastAsia"/>
                <w:color w:val="333333"/>
                <w:sz w:val="15"/>
                <w:szCs w:val="15"/>
              </w:rPr>
              <w:t>“学生讲坛”演讲；</w:t>
            </w:r>
          </w:p>
          <w:p>
            <w:pPr>
              <w:adjustRightInd w:val="0"/>
              <w:snapToGrid w:val="0"/>
              <w:rPr>
                <w:color w:val="333333"/>
                <w:sz w:val="15"/>
                <w:szCs w:val="15"/>
              </w:rPr>
            </w:pPr>
            <w:r>
              <w:rPr>
                <w:rFonts w:hint="eastAsia"/>
                <w:color w:val="333333"/>
                <w:sz w:val="15"/>
                <w:szCs w:val="15"/>
              </w:rPr>
              <w:t>3、参观一处红色革命历史遗迹，了解先辈们的革命主义精神和爱国主义精神；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color w:val="333333"/>
                <w:sz w:val="15"/>
                <w:szCs w:val="15"/>
              </w:rPr>
              <w:t>4、走访、调研改革开放四十年以来，自己家乡在经济发展、基础设施建设、人民生活水平提升等方面的进步，形成</w:t>
            </w:r>
            <w:r>
              <w:rPr>
                <w:color w:val="333333"/>
                <w:sz w:val="15"/>
                <w:szCs w:val="15"/>
              </w:rPr>
              <w:t>以</w:t>
            </w:r>
            <w:r>
              <w:rPr>
                <w:rFonts w:hint="eastAsia"/>
                <w:color w:val="333333"/>
                <w:sz w:val="15"/>
                <w:szCs w:val="15"/>
              </w:rPr>
              <w:t>“厉害了，我的祖国”为主题的调研报告。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四项内容任选两项，每项10分，共20分。</w:t>
            </w:r>
          </w:p>
        </w:tc>
        <w:tc>
          <w:tcPr>
            <w:tcW w:w="640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5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科学精神</w:t>
            </w:r>
          </w:p>
        </w:tc>
        <w:tc>
          <w:tcPr>
            <w:tcW w:w="6115" w:type="dxa"/>
            <w:vAlign w:val="center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所有年级必做：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根据自己在生活、学习中的创造性思考，结合你的科技知识和生活常识，制作科技小发明或手工小制作一份，包括手工艺品、科技制作、废品新用、模型制作等，以此培养工匠精神，开拓科技创新思维，提高创造能力。</w:t>
            </w:r>
          </w:p>
        </w:tc>
        <w:tc>
          <w:tcPr>
            <w:tcW w:w="1951" w:type="dxa"/>
            <w:vMerge w:val="restart"/>
            <w:vAlign w:val="center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1、按要求高质量完成小制作，开学上交并参加“创造节”评优活动（10分）；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2、分年级必做10分，选做5分；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3、共计25分。</w:t>
            </w:r>
          </w:p>
        </w:tc>
        <w:tc>
          <w:tcPr>
            <w:tcW w:w="640" w:type="dxa"/>
            <w:vMerge w:val="restart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5" w:type="dxa"/>
            <w:vMerge w:val="restart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115" w:type="dxa"/>
            <w:vAlign w:val="center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预备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必做：结合《科学》课本相关内容，制作一个“水火箭”。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选做：夏季是萤火虫飞舞的季节，请对萤火虫进行小小调查，完成一篇小调查报告。</w:t>
            </w:r>
          </w:p>
        </w:tc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640" w:type="dxa"/>
            <w:vMerge w:val="continue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5" w:type="dxa"/>
            <w:vMerge w:val="continue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115" w:type="dxa"/>
            <w:vAlign w:val="center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初一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必做：运用现代信息技术，制作一幅东辰学校的美图。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选做：提前预习八年级物理知识，提前做做“课堂小实验”。</w:t>
            </w:r>
          </w:p>
        </w:tc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640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5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115" w:type="dxa"/>
            <w:vAlign w:val="center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初二</w:t>
            </w:r>
          </w:p>
          <w:p>
            <w:pPr>
              <w:adjustRightInd w:val="0"/>
              <w:snapToGrid w:val="0"/>
              <w:rPr>
                <w:rStyle w:val="4"/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必做：全民健身已然成为一种时尚，其实在体育运动中涉及很多物理知识，运用得当，会有效提高体育成绩。准初三学子们在暑假为来年体考的准备训练中，不妨通过不同途径，搜集与此相关的内容并整理成小论文。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Style w:val="4"/>
                <w:rFonts w:hint="eastAsia" w:ascii="Arial" w:hAnsi="Arial" w:cs="Arial"/>
                <w:color w:val="auto"/>
                <w:sz w:val="15"/>
                <w:szCs w:val="15"/>
              </w:rPr>
              <w:t>选做：提前预习九年级化学知识，进行课堂实验相关小制作、小发明。</w:t>
            </w:r>
          </w:p>
        </w:tc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640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5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社会参与</w:t>
            </w:r>
          </w:p>
        </w:tc>
        <w:tc>
          <w:tcPr>
            <w:tcW w:w="495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责任担当</w:t>
            </w:r>
          </w:p>
        </w:tc>
        <w:tc>
          <w:tcPr>
            <w:tcW w:w="6115" w:type="dxa"/>
            <w:vAlign w:val="center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必做：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1、在暑期，亲自当家一周，安排全家的饮食起居。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2、组织召开一次家庭“批评与自我批评”反思总结会。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选做：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在自己所在的小区做一次“文明礼仪”的宣传活动，例如看望孤寡老人，宣传文明养狗、文明行车等，要求身着东辰校服，展现东辰风貌。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1、有活动设计（5分）</w:t>
            </w:r>
          </w:p>
          <w:p>
            <w:pPr>
              <w:adjustRightInd w:val="0"/>
              <w:snapToGrid w:val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2、有活动实施过程记录</w:t>
            </w:r>
            <w:r>
              <w:rPr>
                <w:rFonts w:hint="eastAsia"/>
                <w:color w:val="000000"/>
                <w:sz w:val="15"/>
                <w:szCs w:val="15"/>
              </w:rPr>
              <w:t>，如拍照留念，并将照片传班级QQ群或微信群，鼓励父母发朋友圈，传递正能量，开学后交照片电子档，各班级综合假期各项作业办展览专栏。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3、必做10分，选做5分，4、共计20分。</w:t>
            </w:r>
          </w:p>
        </w:tc>
        <w:tc>
          <w:tcPr>
            <w:tcW w:w="640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5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95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社会实践</w:t>
            </w:r>
          </w:p>
        </w:tc>
        <w:tc>
          <w:tcPr>
            <w:tcW w:w="6115" w:type="dxa"/>
            <w:vAlign w:val="center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、参与假期游学，探访世界各地人文风情、历史风貌等，了解华夏传统文化和中华民族“慎终追远，薪火相传”的传统与继承。建议走进博物馆，走进风景优美的乡村，走进名校校园，走进烈士陵园，走进爸爸、妈妈工作的地方。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2、拜师访友宣传学校，提高社会活动能力。自行安排与小学老师、同学见面交流，培养人际交往能力；利用假期进行学校宣传，明白“要想走得快，一个人走；要想走得远，一群人走” 的道理。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1、有活动设计，组织实施效果好（5分）；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3、有相关记录（照片、视频、文字等）（5分）；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4、共计10分。</w:t>
            </w:r>
          </w:p>
        </w:tc>
        <w:tc>
          <w:tcPr>
            <w:tcW w:w="640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5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自主发展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学会学习</w:t>
            </w:r>
          </w:p>
        </w:tc>
        <w:tc>
          <w:tcPr>
            <w:tcW w:w="6115" w:type="dxa"/>
            <w:vAlign w:val="center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预备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放假时制定周密的学习计划；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 高质量完成假期作业；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 做一个优雅的朗读者，每天坚持为家人朗读10分钟文章或者诗词；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4拍下一张你自己喜欢的照片，并写出背后的故事；</w:t>
            </w:r>
          </w:p>
        </w:tc>
        <w:tc>
          <w:tcPr>
            <w:tcW w:w="1951" w:type="dxa"/>
            <w:vMerge w:val="restart"/>
            <w:vAlign w:val="center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1、 有学习计划（5分）；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2、 按要求上交学习内容（5分）；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3、共计10分。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640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5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115" w:type="dxa"/>
            <w:vAlign w:val="center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初一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放假时制定周密的学习计划；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 高质量完成假期作业；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3完成“颗粒归仓”：用思维导图方式，将本期语数外学科知识进行归纳；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 设计一份户外研学计划，并坚持查阅、实地考察、总结三步曲；</w:t>
            </w:r>
          </w:p>
        </w:tc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640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5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115" w:type="dxa"/>
            <w:vAlign w:val="center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初二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放假时制定周密的学习计划；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 高质量完成假期作业；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 提前预习初三学习内容，做一个有准备的人；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 结合今年各地高考的作文，尝试性地写一篇“高考作文”；</w:t>
            </w:r>
          </w:p>
        </w:tc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640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5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115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初二：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每天坚持练习书法半个小时；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 按照中考体考标准完成每周强化训练；</w:t>
            </w:r>
          </w:p>
        </w:tc>
        <w:tc>
          <w:tcPr>
            <w:tcW w:w="1951" w:type="dxa"/>
            <w:vMerge w:val="continue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640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5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东辰大使</w:t>
            </w:r>
          </w:p>
        </w:tc>
        <w:tc>
          <w:tcPr>
            <w:tcW w:w="495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代表东辰</w:t>
            </w:r>
          </w:p>
        </w:tc>
        <w:tc>
          <w:tcPr>
            <w:tcW w:w="6115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1.坚持东辰的行为习惯要求、文明礼貌要求，坚持树立东辰学生形象，代表东辰学生形象；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2.代表东辰学子，在居住社区或父母单位，做一次“东辰“主题的演讲。</w:t>
            </w:r>
          </w:p>
        </w:tc>
        <w:tc>
          <w:tcPr>
            <w:tcW w:w="1951" w:type="dxa"/>
            <w:vMerge w:val="restart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三大板块均为必做，各5分，共计15分</w:t>
            </w:r>
          </w:p>
        </w:tc>
        <w:tc>
          <w:tcPr>
            <w:tcW w:w="640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5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95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传播东辰</w:t>
            </w:r>
          </w:p>
        </w:tc>
        <w:tc>
          <w:tcPr>
            <w:tcW w:w="6115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1.传播东辰初中“追求卓越，永争第一”的精神，在暑期积极参加各类竞技比赛，发扬东辰锲而不舍、追求卓越的精神，展现东辰学子卓越的风姿。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2.传播东辰学校“责立中国，任当世界”的价值追求。</w:t>
            </w:r>
          </w:p>
        </w:tc>
        <w:tc>
          <w:tcPr>
            <w:tcW w:w="1951" w:type="dxa"/>
            <w:vMerge w:val="continue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640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5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95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共享东辰</w:t>
            </w:r>
          </w:p>
        </w:tc>
        <w:tc>
          <w:tcPr>
            <w:tcW w:w="6115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1.共享东辰暑假学习计划，将你的暑假学习计划分享给身边的学弟学妹们，带动他们的学习和进步；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2.建立“东辰学霸笔记共享平台”，收集东辰学霸笔记，利用微信、微博、抖音等软件，建立网络共享平台，让更多热爱学习的孩子有机会接触东辰学霸，见证学霸练就秘籍；</w:t>
            </w:r>
          </w:p>
          <w:p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3.建立“东辰学习共享社区”，联合亲友及父母同事的孩子，组建暑假学习联盟，构建东辰学习共享社区，共享学习方法，共享学习材料，共享学习氛围，共享学习成果，共享学习乐趣。</w:t>
            </w:r>
          </w:p>
        </w:tc>
        <w:tc>
          <w:tcPr>
            <w:tcW w:w="1951" w:type="dxa"/>
            <w:vMerge w:val="continue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640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5" w:type="dxa"/>
          </w:tcPr>
          <w:p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4" w:hRule="atLeast"/>
          <w:jc w:val="center"/>
        </w:trPr>
        <w:tc>
          <w:tcPr>
            <w:tcW w:w="495" w:type="dxa"/>
            <w:vAlign w:val="center"/>
          </w:tcPr>
          <w:p>
            <w:pPr>
              <w:adjustRightInd w:val="0"/>
              <w:snapToGrid w:val="0"/>
              <w:jc w:val="both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95" w:type="dxa"/>
            <w:vAlign w:val="center"/>
          </w:tcPr>
          <w:p>
            <w:pPr>
              <w:adjustRightInd w:val="0"/>
              <w:snapToGrid w:val="0"/>
              <w:jc w:val="both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115" w:type="dxa"/>
            <w:vAlign w:val="center"/>
          </w:tcPr>
          <w:p>
            <w:pPr>
              <w:adjustRightInd w:val="0"/>
              <w:snapToGrid w:val="0"/>
              <w:jc w:val="both"/>
              <w:rPr>
                <w:sz w:val="15"/>
                <w:szCs w:val="15"/>
              </w:rPr>
            </w:pP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合计100分</w:t>
            </w:r>
          </w:p>
        </w:tc>
        <w:tc>
          <w:tcPr>
            <w:tcW w:w="640" w:type="dxa"/>
            <w:vAlign w:val="center"/>
          </w:tcPr>
          <w:p>
            <w:pPr>
              <w:adjustRightInd w:val="0"/>
              <w:snapToGrid w:val="0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总分</w:t>
            </w:r>
          </w:p>
        </w:tc>
        <w:tc>
          <w:tcPr>
            <w:tcW w:w="565" w:type="dxa"/>
            <w:vAlign w:val="center"/>
          </w:tcPr>
          <w:p>
            <w:pPr>
              <w:adjustRightInd w:val="0"/>
              <w:snapToGrid w:val="0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总分</w:t>
            </w:r>
          </w:p>
        </w:tc>
      </w:tr>
    </w:tbl>
    <w:p>
      <w:pPr>
        <w:rPr>
          <w:sz w:val="16"/>
          <w:szCs w:val="20"/>
        </w:rPr>
      </w:pP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64C65"/>
    <w:rsid w:val="32FF475C"/>
    <w:rsid w:val="6976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color w:val="CC0000"/>
    </w:rPr>
  </w:style>
  <w:style w:type="character" w:styleId="5">
    <w:name w:val="Hyperlink"/>
    <w:basedOn w:val="3"/>
    <w:unhideWhenUsed/>
    <w:qFormat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2019-06-28T02:35:00Z</dcterms:created>
  <dc:creator>古云枫</dc:creator>
  <cp:lastModifiedBy>古云枫</cp:lastModifiedBy>
  <dcterms:modified xsi:type="dcterms:W3CDTF">2019-06-28T02:39:11Z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